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887" w:rsidRPr="00283D50" w:rsidRDefault="00CC5887" w:rsidP="00CC5887">
      <w:pPr>
        <w:rPr>
          <w:b/>
        </w:rPr>
      </w:pPr>
      <w:bookmarkStart w:id="0" w:name="_GoBack"/>
      <w:bookmarkEnd w:id="0"/>
      <w:r w:rsidRPr="00283D50">
        <w:rPr>
          <w:b/>
        </w:rPr>
        <w:t>OUR VALUES</w:t>
      </w:r>
    </w:p>
    <w:p w:rsidR="00CC5887" w:rsidRPr="007D11F1" w:rsidRDefault="00CC5887" w:rsidP="00CC5887">
      <w:pPr>
        <w:rPr>
          <w:b/>
        </w:rPr>
      </w:pPr>
      <w:r w:rsidRPr="007D11F1">
        <w:rPr>
          <w:b/>
        </w:rPr>
        <w:t>Respect</w:t>
      </w:r>
    </w:p>
    <w:p w:rsidR="00CC5887" w:rsidRDefault="00CC5887" w:rsidP="00CC5887">
      <w:r>
        <w:t>We practice radical hospitality with our participants and partners.</w:t>
      </w:r>
    </w:p>
    <w:p w:rsidR="00CC5887" w:rsidRDefault="00CC5887" w:rsidP="00CC5887">
      <w:r>
        <w:t>We intend good will with common purpose rooted in our agency mission.</w:t>
      </w:r>
    </w:p>
    <w:p w:rsidR="00CC5887" w:rsidRDefault="00CC5887" w:rsidP="00CC5887">
      <w:r>
        <w:t>We treat all people with dignity.</w:t>
      </w:r>
    </w:p>
    <w:p w:rsidR="00CC5887" w:rsidRDefault="00CC5887" w:rsidP="00CC5887">
      <w:r>
        <w:t>We recognize people’s gifts, talents, strengths and assets.</w:t>
      </w:r>
    </w:p>
    <w:p w:rsidR="00CC5887" w:rsidRDefault="00CC5887" w:rsidP="00CC5887">
      <w:r>
        <w:t>We treat people as resourceful, intrinsically whole beings, who know how to solve their own problems.</w:t>
      </w:r>
    </w:p>
    <w:p w:rsidR="00CC5887" w:rsidRDefault="00CC5887" w:rsidP="00CC5887">
      <w:r>
        <w:t>We accept others—appreciating differences, seeking to learn and understand more about one another.</w:t>
      </w:r>
    </w:p>
    <w:p w:rsidR="00CC5887" w:rsidRDefault="00CC5887" w:rsidP="00CC5887">
      <w:r>
        <w:t>We acknowledge and communicate professionally with one another.</w:t>
      </w:r>
    </w:p>
    <w:p w:rsidR="00CC5887" w:rsidRDefault="00CC5887" w:rsidP="00CC5887">
      <w:r>
        <w:t>We are patient with each other.</w:t>
      </w:r>
    </w:p>
    <w:p w:rsidR="00CC5887" w:rsidRDefault="00CC5887" w:rsidP="00CC5887"/>
    <w:p w:rsidR="00CC5887" w:rsidRPr="007D11F1" w:rsidRDefault="00CC5887" w:rsidP="00CC5887">
      <w:pPr>
        <w:rPr>
          <w:b/>
        </w:rPr>
      </w:pPr>
      <w:r w:rsidRPr="007D11F1">
        <w:rPr>
          <w:b/>
        </w:rPr>
        <w:t>Integrity</w:t>
      </w:r>
    </w:p>
    <w:p w:rsidR="00CC5887" w:rsidRDefault="00CC5887" w:rsidP="00CC5887">
      <w:r>
        <w:t>We honor time commitments regarding internal and external meetings and dealings.</w:t>
      </w:r>
    </w:p>
    <w:p w:rsidR="00CC5887" w:rsidRDefault="00CC5887" w:rsidP="00CC5887">
      <w:r>
        <w:t>We listen for understanding and to grow in our knowledge.</w:t>
      </w:r>
    </w:p>
    <w:p w:rsidR="00CC5887" w:rsidRDefault="00CC5887" w:rsidP="00CC5887">
      <w:r>
        <w:t>We practice honesty with ourselves and each other.</w:t>
      </w:r>
    </w:p>
    <w:p w:rsidR="00CC5887" w:rsidRDefault="00CC5887" w:rsidP="00CC5887">
      <w:r>
        <w:t>We practice objectivity and strive to process information accurately.</w:t>
      </w:r>
    </w:p>
    <w:p w:rsidR="00CC5887" w:rsidRDefault="00CC5887" w:rsidP="00CC5887">
      <w:r>
        <w:t>We work hard and purposefully.</w:t>
      </w:r>
    </w:p>
    <w:p w:rsidR="00CC5887" w:rsidRDefault="00CC5887" w:rsidP="00CC5887">
      <w:r>
        <w:t>We keep our commitments.</w:t>
      </w:r>
    </w:p>
    <w:p w:rsidR="00CC5887" w:rsidRDefault="00CC5887" w:rsidP="00CC5887">
      <w:r>
        <w:t>We communicate and respond promptly with solutions in mind.</w:t>
      </w:r>
    </w:p>
    <w:p w:rsidR="00CC5887" w:rsidRDefault="00CC5887" w:rsidP="00CC5887"/>
    <w:p w:rsidR="00CC5887" w:rsidRDefault="00CC5887" w:rsidP="00CC5887">
      <w:pPr>
        <w:rPr>
          <w:b/>
        </w:rPr>
      </w:pPr>
      <w:r w:rsidRPr="007D11F1">
        <w:rPr>
          <w:b/>
        </w:rPr>
        <w:t xml:space="preserve">Cultural </w:t>
      </w:r>
      <w:r>
        <w:rPr>
          <w:b/>
        </w:rPr>
        <w:t>Fluency</w:t>
      </w:r>
    </w:p>
    <w:p w:rsidR="00CC5887" w:rsidRDefault="00CC5887" w:rsidP="00CC5887">
      <w:r w:rsidRPr="007D11F1">
        <w:t>We listen for understanding</w:t>
      </w:r>
      <w:r>
        <w:t>.</w:t>
      </w:r>
    </w:p>
    <w:p w:rsidR="00CC5887" w:rsidRDefault="00CC5887" w:rsidP="00CC5887">
      <w:r>
        <w:t>We intentionally build relationships across race, socioeconomic and cultural backgrounds.</w:t>
      </w:r>
    </w:p>
    <w:p w:rsidR="00CC5887" w:rsidRDefault="00CC5887" w:rsidP="00CC5887">
      <w:r>
        <w:t>We recognize that power, privilege and educational differentials exist and intentionally challenge/work to change.</w:t>
      </w:r>
    </w:p>
    <w:p w:rsidR="00CC5887" w:rsidRDefault="00CC5887" w:rsidP="00CC5887">
      <w:r>
        <w:t>We push our learning, growing and challenging process to honor our commitment to ending racism and poverty.</w:t>
      </w:r>
    </w:p>
    <w:p w:rsidR="00CC5887" w:rsidRDefault="00CC5887" w:rsidP="00CC5887"/>
    <w:p w:rsidR="00CC5887" w:rsidRPr="007D11F1" w:rsidRDefault="00CC5887" w:rsidP="00CC5887">
      <w:pPr>
        <w:rPr>
          <w:b/>
        </w:rPr>
      </w:pPr>
      <w:r w:rsidRPr="007D11F1">
        <w:rPr>
          <w:b/>
        </w:rPr>
        <w:t>Optimism</w:t>
      </w:r>
    </w:p>
    <w:p w:rsidR="00CC5887" w:rsidRDefault="00CC5887" w:rsidP="00CC5887">
      <w:r>
        <w:t>We practice radical optimism, because we believe our work can effect positive change.</w:t>
      </w:r>
    </w:p>
    <w:p w:rsidR="00CC5887" w:rsidRDefault="00CC5887" w:rsidP="00CC5887">
      <w:r>
        <w:t>We persevere in the face of obstacles.</w:t>
      </w:r>
    </w:p>
    <w:p w:rsidR="00CC5887" w:rsidRDefault="00CC5887" w:rsidP="00CC5887">
      <w:r>
        <w:t>We solve problems with positive solutions.</w:t>
      </w:r>
    </w:p>
    <w:p w:rsidR="00CC5887" w:rsidRDefault="00CC5887" w:rsidP="00CC5887">
      <w:r>
        <w:t>We celebrate success and recognize each other’s work and commitment.</w:t>
      </w:r>
    </w:p>
    <w:p w:rsidR="00CC5887" w:rsidRPr="007D11F1" w:rsidRDefault="00CC5887" w:rsidP="00CC5887">
      <w:r>
        <w:t>We don’t give up.</w:t>
      </w:r>
    </w:p>
    <w:p w:rsidR="001167FA" w:rsidRDefault="00AD052D"/>
    <w:sectPr w:rsidR="001167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887"/>
    <w:rsid w:val="002268E0"/>
    <w:rsid w:val="00AD052D"/>
    <w:rsid w:val="00CC5887"/>
    <w:rsid w:val="00D21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85F28C-DD98-44A9-9678-E1C85C1F5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5887"/>
    <w:pPr>
      <w:spacing w:after="0" w:line="240" w:lineRule="auto"/>
    </w:pPr>
    <w:rPr>
      <w:rFonts w:ascii="Franklin Gothic Book" w:eastAsiaTheme="minorEastAsia" w:hAnsi="Franklin Gothic Book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1329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Caitlin Vander Wal</dc:creator>
  <cp:keywords/>
  <dc:description/>
  <cp:lastModifiedBy>Caitlin Vander Wal</cp:lastModifiedBy>
  <cp:revision>2</cp:revision>
  <dcterms:created xsi:type="dcterms:W3CDTF">2020-03-27T12:40:00Z</dcterms:created>
  <dcterms:modified xsi:type="dcterms:W3CDTF">2020-03-27T12:40:00Z</dcterms:modified>
</cp:coreProperties>
</file>